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5A8" w:rsidRDefault="008525A8" w:rsidP="003C7DA5">
      <w:pPr>
        <w:spacing w:line="276" w:lineRule="auto"/>
        <w:jc w:val="cente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Załącznik nr 3</w:t>
      </w:r>
    </w:p>
    <w:p w:rsidR="00073C1D" w:rsidRPr="007E0423" w:rsidRDefault="00073C1D" w:rsidP="003C7DA5">
      <w:pPr>
        <w:spacing w:line="276" w:lineRule="auto"/>
        <w:jc w:val="center"/>
        <w:rPr>
          <w:rFonts w:ascii="Arial" w:hAnsi="Arial" w:cs="Arial"/>
        </w:rPr>
      </w:pPr>
      <w:r w:rsidRPr="007E0423">
        <w:rPr>
          <w:rFonts w:ascii="Arial" w:hAnsi="Arial" w:cs="Arial"/>
        </w:rPr>
        <w:t>Umowa sprzedaży (wzór)</w:t>
      </w:r>
    </w:p>
    <w:p w:rsidR="007E0423" w:rsidRDefault="00073C1D" w:rsidP="003C7DA5">
      <w:pPr>
        <w:spacing w:line="276" w:lineRule="auto"/>
        <w:rPr>
          <w:rFonts w:ascii="Arial" w:hAnsi="Arial" w:cs="Arial"/>
        </w:rPr>
      </w:pPr>
      <w:r w:rsidRPr="007E0423">
        <w:rPr>
          <w:rFonts w:ascii="Arial" w:hAnsi="Arial" w:cs="Arial"/>
        </w:rPr>
        <w:t>zawarta w dniu ......</w:t>
      </w:r>
      <w:r w:rsidR="007E0423">
        <w:rPr>
          <w:rFonts w:ascii="Arial" w:hAnsi="Arial" w:cs="Arial"/>
        </w:rPr>
        <w:t xml:space="preserve">................... r. pomiędzy </w:t>
      </w:r>
      <w:r w:rsidRPr="007E0423">
        <w:rPr>
          <w:rFonts w:ascii="Arial" w:hAnsi="Arial" w:cs="Arial"/>
        </w:rPr>
        <w:t>Pańs</w:t>
      </w:r>
      <w:r w:rsidR="007E0423">
        <w:rPr>
          <w:rFonts w:ascii="Arial" w:hAnsi="Arial" w:cs="Arial"/>
        </w:rPr>
        <w:t>twową Inspekcją Pracy Okręgowym</w:t>
      </w:r>
    </w:p>
    <w:p w:rsidR="00F02228" w:rsidRDefault="00073C1D" w:rsidP="003C7DA5">
      <w:pPr>
        <w:spacing w:line="276" w:lineRule="auto"/>
        <w:rPr>
          <w:rFonts w:ascii="Arial" w:hAnsi="Arial" w:cs="Arial"/>
        </w:rPr>
      </w:pPr>
      <w:r w:rsidRPr="007E0423">
        <w:rPr>
          <w:rFonts w:ascii="Arial" w:hAnsi="Arial" w:cs="Arial"/>
        </w:rPr>
        <w:t xml:space="preserve">Inspektoratem Pracy w </w:t>
      </w:r>
      <w:r w:rsidR="007E0423">
        <w:rPr>
          <w:rFonts w:ascii="Arial" w:hAnsi="Arial" w:cs="Arial"/>
        </w:rPr>
        <w:t>Gdańsku</w:t>
      </w:r>
      <w:r w:rsidRPr="007E0423">
        <w:rPr>
          <w:rFonts w:ascii="Arial" w:hAnsi="Arial" w:cs="Arial"/>
        </w:rPr>
        <w:t>, z siedzibą w</w:t>
      </w:r>
      <w:r w:rsidR="007E0423">
        <w:rPr>
          <w:rFonts w:ascii="Arial" w:hAnsi="Arial" w:cs="Arial"/>
        </w:rPr>
        <w:t xml:space="preserve"> Gdańsku</w:t>
      </w:r>
      <w:r w:rsidRPr="007E0423">
        <w:rPr>
          <w:rFonts w:ascii="Arial" w:hAnsi="Arial" w:cs="Arial"/>
        </w:rPr>
        <w:t xml:space="preserve">, </w:t>
      </w:r>
      <w:r w:rsidR="007E0423">
        <w:rPr>
          <w:rFonts w:ascii="Arial" w:hAnsi="Arial" w:cs="Arial"/>
        </w:rPr>
        <w:t>ul. Okopowa 7</w:t>
      </w:r>
      <w:r w:rsidR="00F02228">
        <w:rPr>
          <w:rFonts w:ascii="Arial" w:hAnsi="Arial" w:cs="Arial"/>
        </w:rPr>
        <w:t xml:space="preserve">, </w:t>
      </w:r>
      <w:r w:rsidR="00F02228" w:rsidRPr="007E0423">
        <w:rPr>
          <w:rFonts w:ascii="Arial" w:hAnsi="Arial" w:cs="Arial"/>
        </w:rPr>
        <w:t xml:space="preserve">NIP </w:t>
      </w:r>
      <w:r w:rsidR="00F02228">
        <w:rPr>
          <w:rFonts w:ascii="Arial" w:hAnsi="Arial" w:cs="Arial"/>
        </w:rPr>
        <w:t>583-20-94-706</w:t>
      </w:r>
      <w:r w:rsidR="00F02228" w:rsidRPr="007E0423">
        <w:rPr>
          <w:rFonts w:ascii="Arial" w:hAnsi="Arial" w:cs="Arial"/>
        </w:rPr>
        <w:t xml:space="preserve">, </w:t>
      </w:r>
    </w:p>
    <w:p w:rsidR="00073C1D" w:rsidRPr="007E0423" w:rsidRDefault="00F02228" w:rsidP="003C7DA5">
      <w:pPr>
        <w:spacing w:line="276" w:lineRule="auto"/>
        <w:rPr>
          <w:rFonts w:ascii="Arial" w:hAnsi="Arial" w:cs="Arial"/>
        </w:rPr>
      </w:pPr>
      <w:r w:rsidRPr="007E0423">
        <w:rPr>
          <w:rFonts w:ascii="Arial" w:hAnsi="Arial" w:cs="Arial"/>
        </w:rPr>
        <w:t>REGON 000870356</w:t>
      </w:r>
      <w:r>
        <w:rPr>
          <w:rFonts w:ascii="Arial" w:hAnsi="Arial" w:cs="Arial"/>
        </w:rPr>
        <w:t xml:space="preserve">, </w:t>
      </w:r>
      <w:r w:rsidRPr="007E0423">
        <w:rPr>
          <w:rFonts w:ascii="Arial" w:hAnsi="Arial" w:cs="Arial"/>
        </w:rPr>
        <w:t>zwanym dalej „Sprzedawcą”</w:t>
      </w:r>
      <w:r>
        <w:rPr>
          <w:rFonts w:ascii="Arial" w:hAnsi="Arial" w:cs="Arial"/>
        </w:rPr>
        <w:t xml:space="preserve">, reprezentowanym </w:t>
      </w:r>
      <w:r w:rsidR="00073C1D" w:rsidRPr="007E0423">
        <w:rPr>
          <w:rFonts w:ascii="Arial" w:hAnsi="Arial" w:cs="Arial"/>
        </w:rPr>
        <w:t>przez:</w:t>
      </w:r>
    </w:p>
    <w:p w:rsidR="00073C1D" w:rsidRPr="007E0423" w:rsidRDefault="007E0423" w:rsidP="003C7DA5">
      <w:pPr>
        <w:spacing w:line="276" w:lineRule="auto"/>
        <w:rPr>
          <w:rFonts w:ascii="Arial" w:hAnsi="Arial" w:cs="Arial"/>
        </w:rPr>
      </w:pPr>
      <w:r>
        <w:rPr>
          <w:rFonts w:ascii="Arial" w:hAnsi="Arial" w:cs="Arial"/>
        </w:rPr>
        <w:t xml:space="preserve">Mariusza </w:t>
      </w:r>
      <w:proofErr w:type="spellStart"/>
      <w:r>
        <w:rPr>
          <w:rFonts w:ascii="Arial" w:hAnsi="Arial" w:cs="Arial"/>
        </w:rPr>
        <w:t>Pokrzywinskiego</w:t>
      </w:r>
      <w:proofErr w:type="spellEnd"/>
      <w:r>
        <w:rPr>
          <w:rFonts w:ascii="Arial" w:hAnsi="Arial" w:cs="Arial"/>
        </w:rPr>
        <w:tab/>
        <w:t>-</w:t>
      </w:r>
      <w:r w:rsidR="00073C1D" w:rsidRPr="007E0423">
        <w:rPr>
          <w:rFonts w:ascii="Arial" w:hAnsi="Arial" w:cs="Arial"/>
        </w:rPr>
        <w:t xml:space="preserve"> </w:t>
      </w:r>
      <w:r>
        <w:rPr>
          <w:rFonts w:ascii="Arial" w:hAnsi="Arial" w:cs="Arial"/>
        </w:rPr>
        <w:t xml:space="preserve"> </w:t>
      </w:r>
      <w:r w:rsidR="00073C1D" w:rsidRPr="007E0423">
        <w:rPr>
          <w:rFonts w:ascii="Arial" w:hAnsi="Arial" w:cs="Arial"/>
        </w:rPr>
        <w:t xml:space="preserve"> Okręgowego Inspektora Pracy w</w:t>
      </w:r>
      <w:r>
        <w:rPr>
          <w:rFonts w:ascii="Arial" w:hAnsi="Arial" w:cs="Arial"/>
        </w:rPr>
        <w:t xml:space="preserve"> Gdańsku</w:t>
      </w:r>
    </w:p>
    <w:p w:rsidR="00073C1D" w:rsidRPr="007E0423" w:rsidRDefault="00073C1D" w:rsidP="003C7DA5">
      <w:pPr>
        <w:spacing w:line="276" w:lineRule="auto"/>
        <w:rPr>
          <w:rFonts w:ascii="Arial" w:hAnsi="Arial" w:cs="Arial"/>
        </w:rPr>
      </w:pPr>
      <w:r w:rsidRPr="007E0423">
        <w:rPr>
          <w:rFonts w:ascii="Arial" w:hAnsi="Arial" w:cs="Arial"/>
        </w:rPr>
        <w:t xml:space="preserve">a </w:t>
      </w:r>
      <w:r w:rsidR="00395825">
        <w:rPr>
          <w:rFonts w:ascii="Arial" w:hAnsi="Arial" w:cs="Arial"/>
        </w:rPr>
        <w:t xml:space="preserve"> </w:t>
      </w:r>
      <w:r w:rsidRPr="007E0423">
        <w:rPr>
          <w:rFonts w:ascii="Arial" w:hAnsi="Arial" w:cs="Arial"/>
        </w:rPr>
        <w:t xml:space="preserve">……………………………………………………………………………………………………… </w:t>
      </w:r>
    </w:p>
    <w:p w:rsidR="00073C1D" w:rsidRPr="007E0423" w:rsidRDefault="00073C1D" w:rsidP="003C7DA5">
      <w:pPr>
        <w:spacing w:line="276" w:lineRule="auto"/>
        <w:rPr>
          <w:rFonts w:ascii="Arial" w:hAnsi="Arial" w:cs="Arial"/>
        </w:rPr>
      </w:pPr>
      <w:r w:rsidRPr="007E0423">
        <w:rPr>
          <w:rFonts w:ascii="Arial" w:hAnsi="Arial" w:cs="Arial"/>
        </w:rPr>
        <w:t xml:space="preserve">………………………………………………………………………………………………………., </w:t>
      </w:r>
    </w:p>
    <w:p w:rsidR="00073C1D" w:rsidRPr="007E0423" w:rsidRDefault="00073C1D" w:rsidP="003C7DA5">
      <w:pPr>
        <w:spacing w:line="276" w:lineRule="auto"/>
        <w:rPr>
          <w:rFonts w:ascii="Arial" w:hAnsi="Arial" w:cs="Arial"/>
        </w:rPr>
      </w:pPr>
      <w:r w:rsidRPr="007E0423">
        <w:rPr>
          <w:rFonts w:ascii="Arial" w:hAnsi="Arial" w:cs="Arial"/>
        </w:rPr>
        <w:t>reprezentowaną/</w:t>
      </w:r>
      <w:proofErr w:type="spellStart"/>
      <w:r w:rsidRPr="007E0423">
        <w:rPr>
          <w:rFonts w:ascii="Arial" w:hAnsi="Arial" w:cs="Arial"/>
        </w:rPr>
        <w:t>ym</w:t>
      </w:r>
      <w:proofErr w:type="spellEnd"/>
      <w:r w:rsidRPr="007E0423">
        <w:rPr>
          <w:rFonts w:ascii="Arial" w:hAnsi="Arial" w:cs="Arial"/>
        </w:rPr>
        <w:t xml:space="preserve"> przez: </w:t>
      </w:r>
    </w:p>
    <w:p w:rsidR="00073C1D" w:rsidRPr="007E0423" w:rsidRDefault="00073C1D" w:rsidP="003C7DA5">
      <w:pPr>
        <w:spacing w:line="276" w:lineRule="auto"/>
        <w:rPr>
          <w:rFonts w:ascii="Arial" w:hAnsi="Arial" w:cs="Arial"/>
        </w:rPr>
      </w:pPr>
      <w:r w:rsidRPr="007E0423">
        <w:rPr>
          <w:rFonts w:ascii="Arial" w:hAnsi="Arial" w:cs="Arial"/>
        </w:rPr>
        <w:t xml:space="preserve">………………………………………………………………………………………………………, </w:t>
      </w:r>
    </w:p>
    <w:p w:rsidR="00073C1D" w:rsidRPr="007E0423" w:rsidRDefault="00073C1D" w:rsidP="003C7DA5">
      <w:pPr>
        <w:spacing w:line="276" w:lineRule="auto"/>
        <w:rPr>
          <w:rFonts w:ascii="Arial" w:hAnsi="Arial" w:cs="Arial"/>
        </w:rPr>
      </w:pPr>
      <w:r w:rsidRPr="007E0423">
        <w:rPr>
          <w:rFonts w:ascii="Arial" w:hAnsi="Arial" w:cs="Arial"/>
        </w:rPr>
        <w:t>zwaną/</w:t>
      </w:r>
      <w:proofErr w:type="spellStart"/>
      <w:r w:rsidRPr="007E0423">
        <w:rPr>
          <w:rFonts w:ascii="Arial" w:hAnsi="Arial" w:cs="Arial"/>
        </w:rPr>
        <w:t>ym</w:t>
      </w:r>
      <w:proofErr w:type="spellEnd"/>
      <w:r w:rsidRPr="007E0423">
        <w:rPr>
          <w:rFonts w:ascii="Arial" w:hAnsi="Arial" w:cs="Arial"/>
        </w:rPr>
        <w:t xml:space="preserve"> dalej „Kupującym” </w:t>
      </w:r>
    </w:p>
    <w:p w:rsidR="00073C1D" w:rsidRPr="007E0423" w:rsidRDefault="00073C1D" w:rsidP="005F5BA1">
      <w:pPr>
        <w:spacing w:line="360" w:lineRule="auto"/>
        <w:rPr>
          <w:rFonts w:ascii="Arial" w:hAnsi="Arial" w:cs="Arial"/>
        </w:rPr>
      </w:pPr>
      <w:r w:rsidRPr="007E0423">
        <w:rPr>
          <w:rFonts w:ascii="Arial" w:hAnsi="Arial" w:cs="Arial"/>
        </w:rPr>
        <w:t>wyłonioną/</w:t>
      </w:r>
      <w:proofErr w:type="spellStart"/>
      <w:r w:rsidRPr="007E0423">
        <w:rPr>
          <w:rFonts w:ascii="Arial" w:hAnsi="Arial" w:cs="Arial"/>
        </w:rPr>
        <w:t>ym</w:t>
      </w:r>
      <w:proofErr w:type="spellEnd"/>
      <w:r w:rsidRPr="007E0423">
        <w:rPr>
          <w:rFonts w:ascii="Arial" w:hAnsi="Arial" w:cs="Arial"/>
        </w:rPr>
        <w:t xml:space="preserve"> w wyniku rozstrzygnięcia przetargu publ</w:t>
      </w:r>
      <w:r w:rsidR="003076BB">
        <w:rPr>
          <w:rFonts w:ascii="Arial" w:hAnsi="Arial" w:cs="Arial"/>
        </w:rPr>
        <w:t xml:space="preserve">icznego </w:t>
      </w:r>
      <w:r w:rsidR="005F5BA1" w:rsidRPr="00665A28">
        <w:rPr>
          <w:rFonts w:ascii="Arial" w:hAnsi="Arial" w:cs="Arial"/>
        </w:rPr>
        <w:t xml:space="preserve">na </w:t>
      </w:r>
      <w:r w:rsidR="005F5BA1" w:rsidRPr="0003023B">
        <w:rPr>
          <w:rFonts w:ascii="Arial" w:hAnsi="Arial" w:cs="Arial"/>
        </w:rPr>
        <w:t>sprzedaż składników rzeczowych majątku ruchomego Okręgowego Inspektoratu Pracy w Gdańsku Sekcji Badań Środowiska Pracy w Gdyni</w:t>
      </w:r>
      <w:r w:rsidR="005F5BA1">
        <w:rPr>
          <w:rFonts w:ascii="Arial" w:hAnsi="Arial" w:cs="Arial"/>
        </w:rPr>
        <w:t xml:space="preserve"> </w:t>
      </w:r>
      <w:r w:rsidRPr="007E0423">
        <w:rPr>
          <w:rFonts w:ascii="Arial" w:hAnsi="Arial" w:cs="Arial"/>
        </w:rPr>
        <w:t>prowadzonego na podstawie Rozporządzenia Rady Ministrów z dnia 21 października 2019 r.</w:t>
      </w:r>
      <w:r w:rsidR="005F5BA1">
        <w:rPr>
          <w:rFonts w:ascii="Arial" w:hAnsi="Arial" w:cs="Arial"/>
        </w:rPr>
        <w:t xml:space="preserve"> </w:t>
      </w:r>
      <w:r w:rsidR="00694573">
        <w:rPr>
          <w:rFonts w:ascii="Arial" w:hAnsi="Arial" w:cs="Arial"/>
        </w:rPr>
        <w:t>(</w:t>
      </w:r>
      <w:proofErr w:type="spellStart"/>
      <w:r w:rsidR="005F5BA1">
        <w:rPr>
          <w:rFonts w:ascii="Arial" w:hAnsi="Arial" w:cs="Arial"/>
        </w:rPr>
        <w:t>t.j</w:t>
      </w:r>
      <w:proofErr w:type="spellEnd"/>
      <w:r w:rsidR="005F5BA1">
        <w:rPr>
          <w:rFonts w:ascii="Arial" w:hAnsi="Arial" w:cs="Arial"/>
        </w:rPr>
        <w:t xml:space="preserve">. </w:t>
      </w:r>
      <w:r w:rsidR="00694573">
        <w:rPr>
          <w:rFonts w:ascii="Arial" w:hAnsi="Arial" w:cs="Arial"/>
        </w:rPr>
        <w:t>Dz.U. z 2022</w:t>
      </w:r>
      <w:r w:rsidRPr="007E0423">
        <w:rPr>
          <w:rFonts w:ascii="Arial" w:hAnsi="Arial" w:cs="Arial"/>
        </w:rPr>
        <w:t xml:space="preserve"> r. poz. </w:t>
      </w:r>
      <w:r w:rsidR="00694573">
        <w:rPr>
          <w:rFonts w:ascii="Arial" w:hAnsi="Arial" w:cs="Arial"/>
        </w:rPr>
        <w:t>998</w:t>
      </w:r>
      <w:r w:rsidR="005F5BA1">
        <w:rPr>
          <w:rFonts w:ascii="Arial" w:hAnsi="Arial" w:cs="Arial"/>
        </w:rPr>
        <w:t xml:space="preserve"> ze zm.</w:t>
      </w:r>
      <w:r w:rsidR="00694573">
        <w:rPr>
          <w:rFonts w:ascii="Arial" w:hAnsi="Arial" w:cs="Arial"/>
        </w:rPr>
        <w:t>)</w:t>
      </w:r>
      <w:r w:rsidRPr="007E0423">
        <w:rPr>
          <w:rFonts w:ascii="Arial" w:hAnsi="Arial" w:cs="Arial"/>
        </w:rPr>
        <w:t xml:space="preserve"> w sprawie szcze</w:t>
      </w:r>
      <w:r w:rsidR="007E0423">
        <w:rPr>
          <w:rFonts w:ascii="Arial" w:hAnsi="Arial" w:cs="Arial"/>
        </w:rPr>
        <w:t>gółowego sposobu gospodarowania</w:t>
      </w:r>
      <w:r w:rsidR="005F5BA1">
        <w:rPr>
          <w:rFonts w:ascii="Arial" w:hAnsi="Arial" w:cs="Arial"/>
        </w:rPr>
        <w:t xml:space="preserve"> </w:t>
      </w:r>
      <w:r w:rsidRPr="007E0423">
        <w:rPr>
          <w:rFonts w:ascii="Arial" w:hAnsi="Arial" w:cs="Arial"/>
        </w:rPr>
        <w:t xml:space="preserve">składnikami rzeczowymi majątku ruchomego Skarbu Państwa. </w:t>
      </w:r>
    </w:p>
    <w:p w:rsidR="00073C1D" w:rsidRPr="007E0423" w:rsidRDefault="00073C1D" w:rsidP="003C7DA5">
      <w:pPr>
        <w:spacing w:line="276" w:lineRule="auto"/>
        <w:jc w:val="center"/>
        <w:rPr>
          <w:rFonts w:ascii="Arial" w:hAnsi="Arial" w:cs="Arial"/>
        </w:rPr>
      </w:pPr>
      <w:r w:rsidRPr="007E0423">
        <w:rPr>
          <w:rFonts w:ascii="Arial" w:hAnsi="Arial" w:cs="Arial"/>
        </w:rPr>
        <w:t>§ 1</w:t>
      </w:r>
    </w:p>
    <w:p w:rsidR="00073C1D" w:rsidRPr="007E0423" w:rsidRDefault="00073C1D" w:rsidP="005F5BA1">
      <w:pPr>
        <w:spacing w:line="360" w:lineRule="auto"/>
        <w:rPr>
          <w:rFonts w:ascii="Arial" w:hAnsi="Arial" w:cs="Arial"/>
        </w:rPr>
      </w:pPr>
      <w:r w:rsidRPr="007E0423">
        <w:rPr>
          <w:rFonts w:ascii="Arial" w:hAnsi="Arial" w:cs="Arial"/>
        </w:rPr>
        <w:t xml:space="preserve">1. Sprzedawca sprzedaje Kupującemu </w:t>
      </w:r>
      <w:r w:rsidR="005F5BA1">
        <w:rPr>
          <w:rFonts w:ascii="Arial" w:hAnsi="Arial" w:cs="Arial"/>
        </w:rPr>
        <w:t>składnik rzeczowy / składniki rzeczowe</w:t>
      </w:r>
      <w:r w:rsidR="005F5BA1" w:rsidRPr="005F5BA1">
        <w:rPr>
          <w:rFonts w:ascii="Arial" w:hAnsi="Arial" w:cs="Arial"/>
        </w:rPr>
        <w:t xml:space="preserve"> majątku ruchomego </w:t>
      </w:r>
      <w:r w:rsidR="00907638" w:rsidRPr="00907638">
        <w:rPr>
          <w:rFonts w:ascii="Arial" w:hAnsi="Arial" w:cs="Arial"/>
        </w:rPr>
        <w:t>przedstawio</w:t>
      </w:r>
      <w:r w:rsidR="00907638">
        <w:rPr>
          <w:rFonts w:ascii="Arial" w:hAnsi="Arial" w:cs="Arial"/>
        </w:rPr>
        <w:t>ny/(</w:t>
      </w:r>
      <w:proofErr w:type="spellStart"/>
      <w:r w:rsidR="00907638" w:rsidRPr="00907638">
        <w:rPr>
          <w:rFonts w:ascii="Arial" w:hAnsi="Arial" w:cs="Arial"/>
        </w:rPr>
        <w:t>ne</w:t>
      </w:r>
      <w:proofErr w:type="spellEnd"/>
      <w:r w:rsidR="00907638">
        <w:rPr>
          <w:rFonts w:ascii="Arial" w:hAnsi="Arial" w:cs="Arial"/>
        </w:rPr>
        <w:t>)</w:t>
      </w:r>
      <w:r w:rsidR="00907638" w:rsidRPr="00907638">
        <w:rPr>
          <w:rFonts w:ascii="Arial" w:hAnsi="Arial" w:cs="Arial"/>
        </w:rPr>
        <w:t xml:space="preserve"> w załączniku nr 1 do niniejszej umowy </w:t>
      </w:r>
      <w:r w:rsidRPr="007E0423">
        <w:rPr>
          <w:rFonts w:ascii="Arial" w:hAnsi="Arial" w:cs="Arial"/>
        </w:rPr>
        <w:t>za łączną cenę wynos</w:t>
      </w:r>
      <w:r w:rsidR="007E0423">
        <w:rPr>
          <w:rFonts w:ascii="Arial" w:hAnsi="Arial" w:cs="Arial"/>
        </w:rPr>
        <w:t xml:space="preserve">zącą: ………………… zł </w:t>
      </w:r>
      <w:r w:rsidRPr="007E0423">
        <w:rPr>
          <w:rFonts w:ascii="Arial" w:hAnsi="Arial" w:cs="Arial"/>
        </w:rPr>
        <w:t xml:space="preserve">(słownie: ….……………….). </w:t>
      </w:r>
    </w:p>
    <w:p w:rsidR="00820597" w:rsidRPr="00031A12" w:rsidRDefault="00073C1D" w:rsidP="00820597">
      <w:pPr>
        <w:spacing w:line="276" w:lineRule="auto"/>
        <w:rPr>
          <w:rFonts w:ascii="Arial" w:hAnsi="Arial" w:cs="Arial"/>
        </w:rPr>
      </w:pPr>
      <w:r w:rsidRPr="007E0423">
        <w:rPr>
          <w:rFonts w:ascii="Arial" w:hAnsi="Arial" w:cs="Arial"/>
        </w:rPr>
        <w:t xml:space="preserve">2. Sprzedawca oświadcza, że </w:t>
      </w:r>
      <w:r w:rsidR="00820597">
        <w:rPr>
          <w:rFonts w:ascii="Arial" w:hAnsi="Arial" w:cs="Arial"/>
        </w:rPr>
        <w:t>nie jest płatnikiem podatku VAT.</w:t>
      </w:r>
    </w:p>
    <w:p w:rsidR="00073C1D" w:rsidRPr="00031A12" w:rsidRDefault="00073C1D" w:rsidP="003C7DA5">
      <w:pPr>
        <w:spacing w:line="276" w:lineRule="auto"/>
        <w:rPr>
          <w:rFonts w:ascii="Arial" w:hAnsi="Arial" w:cs="Arial"/>
        </w:rPr>
      </w:pPr>
    </w:p>
    <w:p w:rsidR="00073C1D" w:rsidRPr="007E0423" w:rsidRDefault="00073C1D" w:rsidP="003C7DA5">
      <w:pPr>
        <w:spacing w:line="276" w:lineRule="auto"/>
        <w:jc w:val="center"/>
        <w:rPr>
          <w:rFonts w:ascii="Arial" w:hAnsi="Arial" w:cs="Arial"/>
        </w:rPr>
      </w:pPr>
      <w:r w:rsidRPr="007E0423">
        <w:rPr>
          <w:rFonts w:ascii="Arial" w:hAnsi="Arial" w:cs="Arial"/>
        </w:rPr>
        <w:t>§ 2</w:t>
      </w:r>
    </w:p>
    <w:p w:rsidR="00073C1D" w:rsidRPr="003C7DA5" w:rsidRDefault="003C7DA5" w:rsidP="005F5BA1">
      <w:pPr>
        <w:spacing w:line="360" w:lineRule="auto"/>
        <w:rPr>
          <w:rFonts w:ascii="Arial" w:hAnsi="Arial" w:cs="Arial"/>
        </w:rPr>
      </w:pPr>
      <w:r w:rsidRPr="003C7DA5">
        <w:rPr>
          <w:rFonts w:ascii="Arial" w:hAnsi="Arial" w:cs="Arial"/>
        </w:rPr>
        <w:t>1.</w:t>
      </w:r>
      <w:r>
        <w:rPr>
          <w:rFonts w:ascii="Arial" w:hAnsi="Arial" w:cs="Arial"/>
        </w:rPr>
        <w:t xml:space="preserve"> </w:t>
      </w:r>
      <w:r w:rsidR="00073C1D" w:rsidRPr="003C7DA5">
        <w:rPr>
          <w:rFonts w:ascii="Arial" w:hAnsi="Arial" w:cs="Arial"/>
        </w:rPr>
        <w:t xml:space="preserve">Kupujący nabywa </w:t>
      </w:r>
      <w:r w:rsidR="005F5BA1" w:rsidRPr="005F5BA1">
        <w:rPr>
          <w:rFonts w:ascii="Arial" w:hAnsi="Arial" w:cs="Arial"/>
        </w:rPr>
        <w:t>składnik rzeczowy / składniki rzeczowe majątku ruchomego</w:t>
      </w:r>
      <w:r w:rsidR="00073C1D" w:rsidRPr="003C7DA5">
        <w:rPr>
          <w:rFonts w:ascii="Arial" w:hAnsi="Arial" w:cs="Arial"/>
        </w:rPr>
        <w:t>, o którym</w:t>
      </w:r>
      <w:r w:rsidR="00907638">
        <w:rPr>
          <w:rFonts w:ascii="Arial" w:hAnsi="Arial" w:cs="Arial"/>
        </w:rPr>
        <w:t xml:space="preserve"> </w:t>
      </w:r>
      <w:r w:rsidR="005F5BA1">
        <w:rPr>
          <w:rFonts w:ascii="Arial" w:hAnsi="Arial" w:cs="Arial"/>
        </w:rPr>
        <w:t>/</w:t>
      </w:r>
      <w:r w:rsidR="00907638">
        <w:rPr>
          <w:rFonts w:ascii="Arial" w:hAnsi="Arial" w:cs="Arial"/>
        </w:rPr>
        <w:t xml:space="preserve"> o </w:t>
      </w:r>
      <w:r w:rsidR="005F5BA1">
        <w:rPr>
          <w:rFonts w:ascii="Arial" w:hAnsi="Arial" w:cs="Arial"/>
        </w:rPr>
        <w:t>których</w:t>
      </w:r>
      <w:r w:rsidR="00073C1D" w:rsidRPr="003C7DA5">
        <w:rPr>
          <w:rFonts w:ascii="Arial" w:hAnsi="Arial" w:cs="Arial"/>
        </w:rPr>
        <w:t xml:space="preserve"> mowa </w:t>
      </w:r>
      <w:r w:rsidR="007E0423" w:rsidRPr="003C7DA5">
        <w:rPr>
          <w:rFonts w:ascii="Arial" w:hAnsi="Arial" w:cs="Arial"/>
        </w:rPr>
        <w:t xml:space="preserve">w § 1 niniejszej umowy, za cenę </w:t>
      </w:r>
      <w:r w:rsidR="00073C1D" w:rsidRPr="003C7DA5">
        <w:rPr>
          <w:rFonts w:ascii="Arial" w:hAnsi="Arial" w:cs="Arial"/>
        </w:rPr>
        <w:t>brutto określoną w § 1 ust. 1.</w:t>
      </w:r>
    </w:p>
    <w:p w:rsidR="007E0423" w:rsidRDefault="00073C1D" w:rsidP="003C7DA5">
      <w:pPr>
        <w:spacing w:line="276" w:lineRule="auto"/>
        <w:rPr>
          <w:rFonts w:ascii="Arial" w:hAnsi="Arial" w:cs="Arial"/>
        </w:rPr>
      </w:pPr>
      <w:r w:rsidRPr="007E0423">
        <w:rPr>
          <w:rFonts w:ascii="Arial" w:hAnsi="Arial" w:cs="Arial"/>
        </w:rPr>
        <w:t xml:space="preserve">2. Kupujący dokona przelewu kwoty określonej w § 1 ust. 1 pomniejszonej o wartość </w:t>
      </w:r>
    </w:p>
    <w:p w:rsidR="00CA6D5B" w:rsidRDefault="00073C1D" w:rsidP="003C7DA5">
      <w:pPr>
        <w:spacing w:line="276" w:lineRule="auto"/>
        <w:rPr>
          <w:rFonts w:ascii="Arial" w:hAnsi="Arial" w:cs="Arial"/>
        </w:rPr>
      </w:pPr>
      <w:r w:rsidRPr="007E0423">
        <w:rPr>
          <w:rFonts w:ascii="Arial" w:hAnsi="Arial" w:cs="Arial"/>
        </w:rPr>
        <w:t xml:space="preserve">wniesionego wadium, w terminie do 7 dni od dnia zawarcia umowy, na rachunek bankowy </w:t>
      </w:r>
    </w:p>
    <w:p w:rsidR="00073C1D" w:rsidRPr="007E0423" w:rsidRDefault="007E0423" w:rsidP="003C7DA5">
      <w:pPr>
        <w:spacing w:line="276" w:lineRule="auto"/>
        <w:rPr>
          <w:rFonts w:ascii="Arial" w:hAnsi="Arial" w:cs="Arial"/>
        </w:rPr>
      </w:pPr>
      <w:r>
        <w:rPr>
          <w:rFonts w:ascii="Arial" w:hAnsi="Arial" w:cs="Arial"/>
        </w:rPr>
        <w:t>Sprzedawcy w ……………………………………..…………………………</w:t>
      </w:r>
    </w:p>
    <w:p w:rsidR="00073C1D" w:rsidRPr="007E0423" w:rsidRDefault="00073C1D" w:rsidP="003C7DA5">
      <w:pPr>
        <w:spacing w:line="276" w:lineRule="auto"/>
        <w:rPr>
          <w:rFonts w:ascii="Arial" w:hAnsi="Arial" w:cs="Arial"/>
        </w:rPr>
      </w:pPr>
      <w:r w:rsidRPr="007E0423">
        <w:rPr>
          <w:rFonts w:ascii="Arial" w:hAnsi="Arial" w:cs="Arial"/>
        </w:rPr>
        <w:t xml:space="preserve">3. Wszelkie </w:t>
      </w:r>
      <w:r w:rsidR="000C7AA0">
        <w:rPr>
          <w:rFonts w:ascii="Arial" w:hAnsi="Arial" w:cs="Arial"/>
        </w:rPr>
        <w:t xml:space="preserve">koszty i </w:t>
      </w:r>
      <w:r w:rsidRPr="007E0423">
        <w:rPr>
          <w:rFonts w:ascii="Arial" w:hAnsi="Arial" w:cs="Arial"/>
        </w:rPr>
        <w:t xml:space="preserve">opłaty związane z realizacją niniejszej umowy ponosi Kupujący. </w:t>
      </w:r>
    </w:p>
    <w:p w:rsidR="00907638" w:rsidRPr="00907638" w:rsidRDefault="00907638" w:rsidP="00907638">
      <w:pPr>
        <w:spacing w:line="240" w:lineRule="auto"/>
        <w:jc w:val="center"/>
        <w:rPr>
          <w:rFonts w:ascii="Arial" w:hAnsi="Arial" w:cs="Arial"/>
        </w:rPr>
      </w:pPr>
      <w:r w:rsidRPr="00907638">
        <w:rPr>
          <w:rFonts w:ascii="Arial" w:hAnsi="Arial" w:cs="Arial"/>
        </w:rPr>
        <w:t>§ 3</w:t>
      </w:r>
      <w:bookmarkStart w:id="0" w:name="_GoBack"/>
      <w:bookmarkEnd w:id="0"/>
    </w:p>
    <w:p w:rsidR="00907638" w:rsidRPr="00907638" w:rsidRDefault="00907638" w:rsidP="00907638">
      <w:pPr>
        <w:spacing w:line="360" w:lineRule="auto"/>
        <w:rPr>
          <w:rFonts w:ascii="Arial" w:hAnsi="Arial" w:cs="Arial"/>
        </w:rPr>
      </w:pPr>
      <w:r w:rsidRPr="00907638">
        <w:rPr>
          <w:rFonts w:ascii="Arial" w:hAnsi="Arial" w:cs="Arial"/>
        </w:rPr>
        <w:lastRenderedPageBreak/>
        <w:t>1. Kupujący oświadcza, że znany mu jest stan techniczny zakupionych składników rzeczowych majątku ruchomego oraz że nie będzie wnosił ani dochodził jakichkolwiek roszczeń z tego tytułu, co oznacza wyłączenie odpowiedzialności Sprzedawcy.</w:t>
      </w:r>
    </w:p>
    <w:p w:rsidR="00907638" w:rsidRPr="00907638" w:rsidRDefault="00907638" w:rsidP="00907638">
      <w:pPr>
        <w:spacing w:line="360" w:lineRule="auto"/>
        <w:rPr>
          <w:rFonts w:ascii="Arial" w:hAnsi="Arial" w:cs="Arial"/>
        </w:rPr>
      </w:pPr>
      <w:r w:rsidRPr="00907638">
        <w:rPr>
          <w:rFonts w:ascii="Arial" w:hAnsi="Arial" w:cs="Arial"/>
        </w:rPr>
        <w:t xml:space="preserve">2. Sprzedawca oświadcza, że </w:t>
      </w:r>
      <w:r>
        <w:rPr>
          <w:rFonts w:ascii="Arial" w:hAnsi="Arial" w:cs="Arial"/>
        </w:rPr>
        <w:t xml:space="preserve">składnik / </w:t>
      </w:r>
      <w:r w:rsidRPr="00907638">
        <w:rPr>
          <w:rFonts w:ascii="Arial" w:hAnsi="Arial" w:cs="Arial"/>
        </w:rPr>
        <w:t>składniki rzeczowe majątku ruchomego będące przedmiotem umowy stanowią jego wyłączną własność, są wolne od wad prawnych oraz praw osób trzecich, że nie toczy się żadne postępowanie, którego są one przedmiotem oraz nie stanowią one również przedmiotu zabezpieczenia.</w:t>
      </w:r>
    </w:p>
    <w:p w:rsidR="00907638" w:rsidRPr="00907638" w:rsidRDefault="00907638" w:rsidP="00907638">
      <w:pPr>
        <w:spacing w:line="240" w:lineRule="auto"/>
        <w:jc w:val="center"/>
        <w:rPr>
          <w:rFonts w:ascii="Arial" w:hAnsi="Arial" w:cs="Arial"/>
        </w:rPr>
      </w:pPr>
      <w:r w:rsidRPr="00907638">
        <w:rPr>
          <w:rFonts w:ascii="Arial" w:hAnsi="Arial" w:cs="Arial"/>
        </w:rPr>
        <w:t>§ 4</w:t>
      </w:r>
    </w:p>
    <w:p w:rsidR="00907638" w:rsidRPr="00907638" w:rsidRDefault="00907638" w:rsidP="00907638">
      <w:pPr>
        <w:spacing w:line="360" w:lineRule="auto"/>
        <w:rPr>
          <w:rFonts w:ascii="Arial" w:hAnsi="Arial" w:cs="Arial"/>
        </w:rPr>
      </w:pPr>
      <w:r w:rsidRPr="00907638">
        <w:rPr>
          <w:rFonts w:ascii="Arial" w:hAnsi="Arial" w:cs="Arial"/>
        </w:rPr>
        <w:t xml:space="preserve">1. </w:t>
      </w:r>
      <w:r>
        <w:rPr>
          <w:rFonts w:ascii="Arial" w:hAnsi="Arial" w:cs="Arial"/>
        </w:rPr>
        <w:t>Składnik/ s</w:t>
      </w:r>
      <w:r w:rsidRPr="00907638">
        <w:rPr>
          <w:rFonts w:ascii="Arial" w:hAnsi="Arial" w:cs="Arial"/>
        </w:rPr>
        <w:t>kładniki rzeczowe majątku ruchomego stanowiące przedmiot umowy, zostaną niezwłocznie wydane Kupującemu, w siedzibie Okręgowego Inspektoratu Pracy w Gdańsku Sekcji Badań Środowiska Pracy w Gdyni, ul. Śląska 53, po otrzymaniu całkowitej zapłaty, o której mowa § 2 ust. 2 na wskazane konto bankowe Sprzedawcy (po uznaniu konta Sprzedawcy).</w:t>
      </w:r>
    </w:p>
    <w:p w:rsidR="00907638" w:rsidRPr="00907638" w:rsidRDefault="00907638" w:rsidP="00907638">
      <w:pPr>
        <w:spacing w:line="240" w:lineRule="auto"/>
        <w:rPr>
          <w:rFonts w:ascii="Arial" w:hAnsi="Arial" w:cs="Arial"/>
        </w:rPr>
      </w:pPr>
      <w:r w:rsidRPr="00907638">
        <w:rPr>
          <w:rFonts w:ascii="Arial" w:hAnsi="Arial" w:cs="Arial"/>
        </w:rPr>
        <w:t xml:space="preserve">2. Z czynności wydania składników rzeczowych majątku ruchomego zostanie sporządzony </w:t>
      </w:r>
    </w:p>
    <w:p w:rsidR="00907638" w:rsidRPr="00907638" w:rsidRDefault="00907638" w:rsidP="00907638">
      <w:pPr>
        <w:spacing w:line="240" w:lineRule="auto"/>
        <w:rPr>
          <w:rFonts w:ascii="Arial" w:hAnsi="Arial" w:cs="Arial"/>
        </w:rPr>
      </w:pPr>
      <w:r w:rsidRPr="00907638">
        <w:rPr>
          <w:rFonts w:ascii="Arial" w:hAnsi="Arial" w:cs="Arial"/>
        </w:rPr>
        <w:t xml:space="preserve">protokół zdawczo-odbiorczy. </w:t>
      </w:r>
    </w:p>
    <w:p w:rsidR="00907638" w:rsidRPr="00907638" w:rsidRDefault="00907638" w:rsidP="00907638">
      <w:pPr>
        <w:spacing w:line="240" w:lineRule="auto"/>
        <w:jc w:val="center"/>
        <w:rPr>
          <w:rFonts w:ascii="Arial" w:hAnsi="Arial" w:cs="Arial"/>
        </w:rPr>
      </w:pPr>
      <w:r w:rsidRPr="00907638">
        <w:rPr>
          <w:rFonts w:ascii="Arial" w:hAnsi="Arial" w:cs="Arial"/>
        </w:rPr>
        <w:t>§ 5</w:t>
      </w:r>
    </w:p>
    <w:p w:rsidR="00907638" w:rsidRPr="00907638" w:rsidRDefault="00907638" w:rsidP="00907638">
      <w:pPr>
        <w:spacing w:line="240" w:lineRule="auto"/>
        <w:rPr>
          <w:rFonts w:ascii="Arial" w:hAnsi="Arial" w:cs="Arial"/>
        </w:rPr>
      </w:pPr>
      <w:r w:rsidRPr="00907638">
        <w:rPr>
          <w:rFonts w:ascii="Arial" w:hAnsi="Arial" w:cs="Arial"/>
        </w:rPr>
        <w:t xml:space="preserve">Ochrona danych </w:t>
      </w:r>
    </w:p>
    <w:p w:rsidR="00907638" w:rsidRPr="00907638" w:rsidRDefault="00907638" w:rsidP="00907638">
      <w:pPr>
        <w:spacing w:line="240" w:lineRule="auto"/>
        <w:rPr>
          <w:rFonts w:ascii="Arial" w:hAnsi="Arial" w:cs="Arial"/>
        </w:rPr>
      </w:pPr>
      <w:r w:rsidRPr="00907638">
        <w:rPr>
          <w:rFonts w:ascii="Arial" w:hAnsi="Arial" w:cs="Arial"/>
        </w:rPr>
        <w:t>1. Kupujący zobowiązuje się do:</w:t>
      </w:r>
    </w:p>
    <w:p w:rsidR="00907638" w:rsidRPr="00907638" w:rsidRDefault="00907638" w:rsidP="00907638">
      <w:pPr>
        <w:spacing w:line="240" w:lineRule="auto"/>
        <w:rPr>
          <w:rFonts w:ascii="Arial" w:hAnsi="Arial" w:cs="Arial"/>
        </w:rPr>
      </w:pPr>
      <w:r w:rsidRPr="00907638">
        <w:rPr>
          <w:rFonts w:ascii="Arial" w:hAnsi="Arial" w:cs="Arial"/>
        </w:rPr>
        <w:t xml:space="preserve">a) zachowania w tajemnicy wszelkich danych osobowych i informacji prawnie chronionych </w:t>
      </w:r>
    </w:p>
    <w:p w:rsidR="00907638" w:rsidRPr="00907638" w:rsidRDefault="00907638" w:rsidP="00907638">
      <w:pPr>
        <w:spacing w:line="240" w:lineRule="auto"/>
        <w:rPr>
          <w:rFonts w:ascii="Arial" w:hAnsi="Arial" w:cs="Arial"/>
        </w:rPr>
      </w:pPr>
      <w:r w:rsidRPr="00907638">
        <w:rPr>
          <w:rFonts w:ascii="Arial" w:hAnsi="Arial" w:cs="Arial"/>
        </w:rPr>
        <w:t xml:space="preserve">uzyskanych w związku z realizacją niniejszej umowy pochodzących od Sprzedawcy lub </w:t>
      </w:r>
    </w:p>
    <w:p w:rsidR="00907638" w:rsidRPr="00907638" w:rsidRDefault="00907638" w:rsidP="00907638">
      <w:pPr>
        <w:spacing w:line="240" w:lineRule="auto"/>
        <w:rPr>
          <w:rFonts w:ascii="Arial" w:hAnsi="Arial" w:cs="Arial"/>
        </w:rPr>
      </w:pPr>
      <w:r w:rsidRPr="00907638">
        <w:rPr>
          <w:rFonts w:ascii="Arial" w:hAnsi="Arial" w:cs="Arial"/>
        </w:rPr>
        <w:t xml:space="preserve">od instytucji i osób z nimi związanych jakimkolwiek stosunkiem faktycznym lub prawnym, </w:t>
      </w:r>
    </w:p>
    <w:p w:rsidR="00907638" w:rsidRPr="00907638" w:rsidRDefault="00907638" w:rsidP="00907638">
      <w:pPr>
        <w:spacing w:line="240" w:lineRule="auto"/>
        <w:rPr>
          <w:rFonts w:ascii="Arial" w:hAnsi="Arial" w:cs="Arial"/>
        </w:rPr>
      </w:pPr>
      <w:r w:rsidRPr="00907638">
        <w:rPr>
          <w:rFonts w:ascii="Arial" w:hAnsi="Arial" w:cs="Arial"/>
        </w:rPr>
        <w:t xml:space="preserve">pod rygorem odpowiedzialności administracyjnej, cywilnej i karnej w zakresie wskazanym </w:t>
      </w:r>
    </w:p>
    <w:p w:rsidR="00907638" w:rsidRPr="00907638" w:rsidRDefault="00907638" w:rsidP="00907638">
      <w:pPr>
        <w:spacing w:line="240" w:lineRule="auto"/>
        <w:rPr>
          <w:rFonts w:ascii="Arial" w:hAnsi="Arial" w:cs="Arial"/>
        </w:rPr>
      </w:pPr>
      <w:r w:rsidRPr="00907638">
        <w:rPr>
          <w:rFonts w:ascii="Arial" w:hAnsi="Arial" w:cs="Arial"/>
        </w:rPr>
        <w:t>we właściwych przepisach.</w:t>
      </w:r>
    </w:p>
    <w:p w:rsidR="00907638" w:rsidRPr="00907638" w:rsidRDefault="00907638" w:rsidP="00907638">
      <w:pPr>
        <w:spacing w:line="240" w:lineRule="auto"/>
        <w:rPr>
          <w:rFonts w:ascii="Arial" w:hAnsi="Arial" w:cs="Arial"/>
        </w:rPr>
      </w:pPr>
      <w:r w:rsidRPr="00907638">
        <w:rPr>
          <w:rFonts w:ascii="Arial" w:hAnsi="Arial" w:cs="Arial"/>
        </w:rPr>
        <w:t xml:space="preserve">b) przestrzegania zaleceń Sprzedawcy o ochronie udostępnionych informacji i danych </w:t>
      </w:r>
    </w:p>
    <w:p w:rsidR="00907638" w:rsidRPr="00907638" w:rsidRDefault="00907638" w:rsidP="00907638">
      <w:pPr>
        <w:spacing w:line="240" w:lineRule="auto"/>
        <w:rPr>
          <w:rFonts w:ascii="Arial" w:hAnsi="Arial" w:cs="Arial"/>
        </w:rPr>
      </w:pPr>
      <w:r w:rsidRPr="00907638">
        <w:rPr>
          <w:rFonts w:ascii="Arial" w:hAnsi="Arial" w:cs="Arial"/>
        </w:rPr>
        <w:t>osobowych,</w:t>
      </w:r>
    </w:p>
    <w:p w:rsidR="00907638" w:rsidRPr="00907638" w:rsidRDefault="00907638" w:rsidP="00907638">
      <w:pPr>
        <w:spacing w:line="240" w:lineRule="auto"/>
        <w:rPr>
          <w:rFonts w:ascii="Arial" w:hAnsi="Arial" w:cs="Arial"/>
        </w:rPr>
      </w:pPr>
      <w:r w:rsidRPr="00907638">
        <w:rPr>
          <w:rFonts w:ascii="Arial" w:hAnsi="Arial" w:cs="Arial"/>
        </w:rPr>
        <w:t xml:space="preserve">c) przestrzegania przepisów o ochronie danych osobowych. </w:t>
      </w:r>
    </w:p>
    <w:p w:rsidR="00907638" w:rsidRPr="00907638" w:rsidRDefault="00907638" w:rsidP="00907638">
      <w:pPr>
        <w:spacing w:line="240" w:lineRule="auto"/>
        <w:rPr>
          <w:rFonts w:ascii="Arial" w:hAnsi="Arial" w:cs="Arial"/>
        </w:rPr>
      </w:pPr>
      <w:r w:rsidRPr="00907638">
        <w:rPr>
          <w:rFonts w:ascii="Arial" w:hAnsi="Arial" w:cs="Arial"/>
        </w:rPr>
        <w:t xml:space="preserve">2. Obowiązek zachowania tajemnicy jest nieograniczony w czasie. Jego uchylenie może być </w:t>
      </w:r>
    </w:p>
    <w:p w:rsidR="00907638" w:rsidRPr="00907638" w:rsidRDefault="00907638" w:rsidP="00907638">
      <w:pPr>
        <w:spacing w:line="240" w:lineRule="auto"/>
        <w:rPr>
          <w:rFonts w:ascii="Arial" w:hAnsi="Arial" w:cs="Arial"/>
        </w:rPr>
      </w:pPr>
      <w:r w:rsidRPr="00907638">
        <w:rPr>
          <w:rFonts w:ascii="Arial" w:hAnsi="Arial" w:cs="Arial"/>
        </w:rPr>
        <w:t xml:space="preserve">dokonane wyłącznie przez Sprzedawcę w formie pisemnej. </w:t>
      </w:r>
    </w:p>
    <w:p w:rsidR="00907638" w:rsidRPr="00907638" w:rsidRDefault="00907638" w:rsidP="00907638">
      <w:pPr>
        <w:spacing w:line="240" w:lineRule="auto"/>
        <w:rPr>
          <w:rFonts w:ascii="Arial" w:hAnsi="Arial" w:cs="Arial"/>
        </w:rPr>
      </w:pPr>
      <w:r w:rsidRPr="00907638">
        <w:rPr>
          <w:rFonts w:ascii="Arial" w:hAnsi="Arial" w:cs="Arial"/>
        </w:rPr>
        <w:t xml:space="preserve">3. Kupujący oświadcza, że posiada odpowiednie środki techniczne i organizacyjne, </w:t>
      </w:r>
    </w:p>
    <w:p w:rsidR="00907638" w:rsidRPr="00907638" w:rsidRDefault="00907638" w:rsidP="00907638">
      <w:pPr>
        <w:spacing w:line="240" w:lineRule="auto"/>
        <w:rPr>
          <w:rFonts w:ascii="Arial" w:hAnsi="Arial" w:cs="Arial"/>
        </w:rPr>
      </w:pPr>
      <w:r w:rsidRPr="00907638">
        <w:rPr>
          <w:rFonts w:ascii="Arial" w:hAnsi="Arial" w:cs="Arial"/>
        </w:rPr>
        <w:t xml:space="preserve">zapewniające przetwarzanie uzyskanych danych osobowych spełniające wymogi </w:t>
      </w:r>
    </w:p>
    <w:p w:rsidR="00907638" w:rsidRPr="00907638" w:rsidRDefault="00907638" w:rsidP="00907638">
      <w:pPr>
        <w:spacing w:line="240" w:lineRule="auto"/>
        <w:rPr>
          <w:rFonts w:ascii="Arial" w:hAnsi="Arial" w:cs="Arial"/>
        </w:rPr>
      </w:pPr>
      <w:r w:rsidRPr="00907638">
        <w:rPr>
          <w:rFonts w:ascii="Arial" w:hAnsi="Arial" w:cs="Arial"/>
        </w:rPr>
        <w:t xml:space="preserve">obowiązujących przepisów o ochronie danych osobowych i ochronę prawa osób, których </w:t>
      </w:r>
    </w:p>
    <w:p w:rsidR="00907638" w:rsidRPr="00907638" w:rsidRDefault="00907638" w:rsidP="00907638">
      <w:pPr>
        <w:spacing w:line="240" w:lineRule="auto"/>
        <w:rPr>
          <w:rFonts w:ascii="Arial" w:hAnsi="Arial" w:cs="Arial"/>
        </w:rPr>
      </w:pPr>
      <w:r w:rsidRPr="00907638">
        <w:rPr>
          <w:rFonts w:ascii="Arial" w:hAnsi="Arial" w:cs="Arial"/>
        </w:rPr>
        <w:t>dotyczą, przez cały czas trwania umowy i wszelkich czynności z nią związanych.</w:t>
      </w:r>
    </w:p>
    <w:p w:rsidR="00907638" w:rsidRPr="00907638" w:rsidRDefault="00907638" w:rsidP="00907638">
      <w:pPr>
        <w:spacing w:line="240" w:lineRule="auto"/>
        <w:rPr>
          <w:rFonts w:ascii="Arial" w:hAnsi="Arial" w:cs="Arial"/>
        </w:rPr>
      </w:pPr>
      <w:r w:rsidRPr="00907638">
        <w:rPr>
          <w:rFonts w:ascii="Arial" w:hAnsi="Arial" w:cs="Arial"/>
        </w:rPr>
        <w:t xml:space="preserve">4. Kupujący oświadcza, że przed zawarciem niniejszej umowy wypełnił obowiązki </w:t>
      </w:r>
    </w:p>
    <w:p w:rsidR="00907638" w:rsidRPr="00907638" w:rsidRDefault="00907638" w:rsidP="00907638">
      <w:pPr>
        <w:spacing w:line="240" w:lineRule="auto"/>
        <w:rPr>
          <w:rFonts w:ascii="Arial" w:hAnsi="Arial" w:cs="Arial"/>
        </w:rPr>
      </w:pPr>
      <w:r w:rsidRPr="00907638">
        <w:rPr>
          <w:rFonts w:ascii="Arial" w:hAnsi="Arial" w:cs="Arial"/>
        </w:rPr>
        <w:t xml:space="preserve">informacyjne  przewidziane w art. 13 lub art. 14 ogólnego rozporządzenia o ochronie danych </w:t>
      </w:r>
    </w:p>
    <w:p w:rsidR="00907638" w:rsidRPr="00907638" w:rsidRDefault="00907638" w:rsidP="00907638">
      <w:pPr>
        <w:spacing w:line="240" w:lineRule="auto"/>
        <w:rPr>
          <w:rFonts w:ascii="Arial" w:hAnsi="Arial" w:cs="Arial"/>
        </w:rPr>
      </w:pPr>
      <w:r w:rsidRPr="00907638">
        <w:rPr>
          <w:rFonts w:ascii="Arial" w:hAnsi="Arial" w:cs="Arial"/>
        </w:rPr>
        <w:t xml:space="preserve">(RODO) oraz w zakresie określonym w § 6 Umowy wobec każdej osoby fizycznej, od której </w:t>
      </w:r>
    </w:p>
    <w:p w:rsidR="00907638" w:rsidRPr="00907638" w:rsidRDefault="00907638" w:rsidP="00907638">
      <w:pPr>
        <w:spacing w:line="240" w:lineRule="auto"/>
        <w:rPr>
          <w:rFonts w:ascii="Arial" w:hAnsi="Arial" w:cs="Arial"/>
        </w:rPr>
      </w:pPr>
      <w:r w:rsidRPr="00907638">
        <w:rPr>
          <w:rFonts w:ascii="Arial" w:hAnsi="Arial" w:cs="Arial"/>
        </w:rPr>
        <w:t xml:space="preserve">dane osobowe bezpośrednio lub pośrednio Kupujący pozyskał w celu wpisania jej do treści </w:t>
      </w:r>
    </w:p>
    <w:p w:rsidR="00907638" w:rsidRPr="00907638" w:rsidRDefault="00907638" w:rsidP="00907638">
      <w:pPr>
        <w:spacing w:line="240" w:lineRule="auto"/>
        <w:rPr>
          <w:rFonts w:ascii="Arial" w:hAnsi="Arial" w:cs="Arial"/>
        </w:rPr>
      </w:pPr>
      <w:r w:rsidRPr="00907638">
        <w:rPr>
          <w:rFonts w:ascii="Arial" w:hAnsi="Arial" w:cs="Arial"/>
        </w:rPr>
        <w:t xml:space="preserve">umowy jako dane osoby reprezentującej Kupującego lub działającej w jego imieniu przy </w:t>
      </w:r>
    </w:p>
    <w:p w:rsidR="00907638" w:rsidRPr="00907638" w:rsidRDefault="00907638" w:rsidP="00907638">
      <w:pPr>
        <w:spacing w:line="240" w:lineRule="auto"/>
        <w:rPr>
          <w:rFonts w:ascii="Arial" w:hAnsi="Arial" w:cs="Arial"/>
        </w:rPr>
      </w:pPr>
      <w:r w:rsidRPr="00907638">
        <w:rPr>
          <w:rFonts w:ascii="Arial" w:hAnsi="Arial" w:cs="Arial"/>
        </w:rPr>
        <w:t xml:space="preserve">realizowaniu umowy. </w:t>
      </w:r>
    </w:p>
    <w:p w:rsidR="00907638" w:rsidRPr="00907638" w:rsidRDefault="00907638" w:rsidP="00907638">
      <w:pPr>
        <w:spacing w:line="240" w:lineRule="auto"/>
        <w:rPr>
          <w:rFonts w:ascii="Arial" w:hAnsi="Arial" w:cs="Arial"/>
        </w:rPr>
      </w:pPr>
      <w:r w:rsidRPr="00907638">
        <w:rPr>
          <w:rFonts w:ascii="Arial" w:hAnsi="Arial" w:cs="Arial"/>
        </w:rPr>
        <w:t xml:space="preserve">5. Kupujący zobowiązuje się, w przypadku wyznaczenia lub wskazania do działania przy </w:t>
      </w:r>
    </w:p>
    <w:p w:rsidR="00907638" w:rsidRPr="00907638" w:rsidRDefault="00907638" w:rsidP="00907638">
      <w:pPr>
        <w:spacing w:line="240" w:lineRule="auto"/>
        <w:rPr>
          <w:rFonts w:ascii="Arial" w:hAnsi="Arial" w:cs="Arial"/>
        </w:rPr>
      </w:pPr>
      <w:r w:rsidRPr="00907638">
        <w:rPr>
          <w:rFonts w:ascii="Arial" w:hAnsi="Arial" w:cs="Arial"/>
        </w:rPr>
        <w:t xml:space="preserve">wykonywaniu niniejszej umowy osób innych niż wymienione w jej treści, najpóźniej wraz z </w:t>
      </w:r>
    </w:p>
    <w:p w:rsidR="00907638" w:rsidRPr="00907638" w:rsidRDefault="00907638" w:rsidP="00907638">
      <w:pPr>
        <w:spacing w:line="240" w:lineRule="auto"/>
        <w:rPr>
          <w:rFonts w:ascii="Arial" w:hAnsi="Arial" w:cs="Arial"/>
        </w:rPr>
      </w:pPr>
      <w:r w:rsidRPr="00907638">
        <w:rPr>
          <w:rFonts w:ascii="Arial" w:hAnsi="Arial" w:cs="Arial"/>
        </w:rPr>
        <w:t xml:space="preserve">przekazaniem danych osobowych tych osób, zrealizować wobec tych osób obowiązki </w:t>
      </w:r>
    </w:p>
    <w:p w:rsidR="00907638" w:rsidRPr="00907638" w:rsidRDefault="00907638" w:rsidP="00907638">
      <w:pPr>
        <w:spacing w:line="240" w:lineRule="auto"/>
        <w:rPr>
          <w:rFonts w:ascii="Arial" w:hAnsi="Arial" w:cs="Arial"/>
        </w:rPr>
      </w:pPr>
      <w:r w:rsidRPr="00907638">
        <w:rPr>
          <w:rFonts w:ascii="Arial" w:hAnsi="Arial" w:cs="Arial"/>
        </w:rPr>
        <w:t xml:space="preserve">informacyjne w trybie art. 13 lub art. 14 RODO oraz określone § 6 Umowy wraz z podaniem </w:t>
      </w:r>
    </w:p>
    <w:p w:rsidR="00907638" w:rsidRPr="00907638" w:rsidRDefault="00907638" w:rsidP="00907638">
      <w:pPr>
        <w:spacing w:line="240" w:lineRule="auto"/>
        <w:rPr>
          <w:rFonts w:ascii="Arial" w:hAnsi="Arial" w:cs="Arial"/>
        </w:rPr>
      </w:pPr>
      <w:r w:rsidRPr="00907638">
        <w:rPr>
          <w:rFonts w:ascii="Arial" w:hAnsi="Arial" w:cs="Arial"/>
        </w:rPr>
        <w:t>informacji komu Kupujący przekazuje dane osobowe i w jakim celu.</w:t>
      </w:r>
    </w:p>
    <w:p w:rsidR="00907638" w:rsidRPr="00907638" w:rsidRDefault="00907638" w:rsidP="00907638">
      <w:pPr>
        <w:spacing w:line="240" w:lineRule="auto"/>
        <w:rPr>
          <w:rFonts w:ascii="Arial" w:hAnsi="Arial" w:cs="Arial"/>
        </w:rPr>
      </w:pPr>
      <w:r w:rsidRPr="00907638">
        <w:rPr>
          <w:rFonts w:ascii="Arial" w:hAnsi="Arial" w:cs="Arial"/>
        </w:rPr>
        <w:t xml:space="preserve">6. Kupujący odpowiada za szkody jakie powstaną wobec Sprzedawcy lub osób trzecich </w:t>
      </w:r>
    </w:p>
    <w:p w:rsidR="00907638" w:rsidRPr="00907638" w:rsidRDefault="00907638" w:rsidP="00907638">
      <w:pPr>
        <w:spacing w:line="240" w:lineRule="auto"/>
        <w:rPr>
          <w:rFonts w:ascii="Arial" w:hAnsi="Arial" w:cs="Arial"/>
        </w:rPr>
      </w:pPr>
      <w:r w:rsidRPr="00907638">
        <w:rPr>
          <w:rFonts w:ascii="Arial" w:hAnsi="Arial" w:cs="Arial"/>
        </w:rPr>
        <w:t xml:space="preserve">w wyniku niezgodnego z prawem przetwarzania danych. </w:t>
      </w:r>
    </w:p>
    <w:p w:rsidR="00907638" w:rsidRPr="00907638" w:rsidRDefault="00907638" w:rsidP="00907638">
      <w:pPr>
        <w:spacing w:line="240" w:lineRule="auto"/>
        <w:jc w:val="center"/>
        <w:rPr>
          <w:rFonts w:ascii="Arial" w:hAnsi="Arial" w:cs="Arial"/>
        </w:rPr>
      </w:pPr>
      <w:r w:rsidRPr="00907638">
        <w:rPr>
          <w:rFonts w:ascii="Arial" w:hAnsi="Arial" w:cs="Arial"/>
        </w:rPr>
        <w:t>§ 6</w:t>
      </w:r>
    </w:p>
    <w:p w:rsidR="00907638" w:rsidRPr="00907638" w:rsidRDefault="00907638" w:rsidP="00907638">
      <w:pPr>
        <w:spacing w:line="240" w:lineRule="auto"/>
        <w:rPr>
          <w:rFonts w:ascii="Arial" w:hAnsi="Arial" w:cs="Arial"/>
        </w:rPr>
      </w:pPr>
      <w:r w:rsidRPr="00907638">
        <w:rPr>
          <w:rFonts w:ascii="Arial" w:hAnsi="Arial" w:cs="Arial"/>
        </w:rPr>
        <w:t>Obowiązek informacyjny</w:t>
      </w:r>
    </w:p>
    <w:p w:rsidR="00907638" w:rsidRPr="00907638" w:rsidRDefault="00907638" w:rsidP="00907638">
      <w:pPr>
        <w:spacing w:line="240" w:lineRule="auto"/>
        <w:rPr>
          <w:rFonts w:ascii="Arial" w:hAnsi="Arial" w:cs="Arial"/>
        </w:rPr>
      </w:pPr>
      <w:r w:rsidRPr="00907638">
        <w:rPr>
          <w:rFonts w:ascii="Arial" w:hAnsi="Arial" w:cs="Arial"/>
        </w:rPr>
        <w:t>Zgodnie z art. 13 Rozporządzenia Parlamentu Europejskiego i Rady (UE) 2016/679 z dnia</w:t>
      </w:r>
    </w:p>
    <w:p w:rsidR="00907638" w:rsidRPr="00907638" w:rsidRDefault="00907638" w:rsidP="00907638">
      <w:pPr>
        <w:spacing w:line="240" w:lineRule="auto"/>
        <w:rPr>
          <w:rFonts w:ascii="Arial" w:hAnsi="Arial" w:cs="Arial"/>
        </w:rPr>
      </w:pPr>
      <w:r w:rsidRPr="00907638">
        <w:rPr>
          <w:rFonts w:ascii="Arial" w:hAnsi="Arial" w:cs="Arial"/>
        </w:rPr>
        <w:t xml:space="preserve">27 kwietnia 2016 r. w sprawie ochrony osób fizycznych w związku z przetwarzaniem danych </w:t>
      </w:r>
    </w:p>
    <w:p w:rsidR="00907638" w:rsidRPr="00907638" w:rsidRDefault="00907638" w:rsidP="00907638">
      <w:pPr>
        <w:spacing w:line="240" w:lineRule="auto"/>
        <w:rPr>
          <w:rFonts w:ascii="Arial" w:hAnsi="Arial" w:cs="Arial"/>
        </w:rPr>
      </w:pPr>
      <w:r w:rsidRPr="00907638">
        <w:rPr>
          <w:rFonts w:ascii="Arial" w:hAnsi="Arial" w:cs="Arial"/>
        </w:rPr>
        <w:t>osobowych i w sprawie swobodnego przepływu takich danych oraz uchylenia dyrektywy</w:t>
      </w:r>
    </w:p>
    <w:p w:rsidR="00907638" w:rsidRPr="00907638" w:rsidRDefault="00907638" w:rsidP="00907638">
      <w:pPr>
        <w:spacing w:line="240" w:lineRule="auto"/>
        <w:rPr>
          <w:rFonts w:ascii="Arial" w:hAnsi="Arial" w:cs="Arial"/>
        </w:rPr>
      </w:pPr>
      <w:r w:rsidRPr="00907638">
        <w:rPr>
          <w:rFonts w:ascii="Arial" w:hAnsi="Arial" w:cs="Arial"/>
        </w:rPr>
        <w:t>95/46/WE (RODO), Okręgowy Inspektor Pracy, informuje że:</w:t>
      </w:r>
    </w:p>
    <w:p w:rsidR="00907638" w:rsidRPr="00907638" w:rsidRDefault="00907638" w:rsidP="00907638">
      <w:pPr>
        <w:spacing w:line="240" w:lineRule="auto"/>
        <w:rPr>
          <w:rFonts w:ascii="Arial" w:hAnsi="Arial" w:cs="Arial"/>
        </w:rPr>
      </w:pPr>
      <w:r w:rsidRPr="00907638">
        <w:rPr>
          <w:rFonts w:ascii="Arial" w:hAnsi="Arial" w:cs="Arial"/>
        </w:rPr>
        <w:t xml:space="preserve">1) Administratorem danych osobowych jest Okręgowy Inspektor Pracy w Gdańsku </w:t>
      </w:r>
    </w:p>
    <w:p w:rsidR="00907638" w:rsidRPr="00907638" w:rsidRDefault="00907638" w:rsidP="00907638">
      <w:pPr>
        <w:spacing w:line="240" w:lineRule="auto"/>
        <w:rPr>
          <w:rFonts w:ascii="Arial" w:hAnsi="Arial" w:cs="Arial"/>
        </w:rPr>
      </w:pPr>
      <w:r w:rsidRPr="00907638">
        <w:rPr>
          <w:rFonts w:ascii="Arial" w:hAnsi="Arial" w:cs="Arial"/>
        </w:rPr>
        <w:t>ul. Okopowa 7,  80-819 Gdańsk.</w:t>
      </w:r>
    </w:p>
    <w:p w:rsidR="00907638" w:rsidRPr="00907638" w:rsidRDefault="00907638" w:rsidP="00907638">
      <w:pPr>
        <w:spacing w:line="240" w:lineRule="auto"/>
        <w:rPr>
          <w:rFonts w:ascii="Arial" w:hAnsi="Arial" w:cs="Arial"/>
        </w:rPr>
      </w:pPr>
      <w:r w:rsidRPr="00907638">
        <w:rPr>
          <w:rFonts w:ascii="Arial" w:hAnsi="Arial" w:cs="Arial"/>
        </w:rPr>
        <w:t xml:space="preserve">2) Administrator powołał inspektora ochrony danych nadzorującego prawidłowość </w:t>
      </w:r>
    </w:p>
    <w:p w:rsidR="00907638" w:rsidRPr="00907638" w:rsidRDefault="00907638" w:rsidP="00907638">
      <w:pPr>
        <w:spacing w:line="240" w:lineRule="auto"/>
        <w:rPr>
          <w:rFonts w:ascii="Arial" w:hAnsi="Arial" w:cs="Arial"/>
        </w:rPr>
      </w:pPr>
      <w:r w:rsidRPr="00907638">
        <w:rPr>
          <w:rFonts w:ascii="Arial" w:hAnsi="Arial" w:cs="Arial"/>
        </w:rPr>
        <w:t xml:space="preserve">przetwarzania danych osobowych, z którym można skontaktować się za pośrednictwem </w:t>
      </w:r>
    </w:p>
    <w:p w:rsidR="00907638" w:rsidRPr="00907638" w:rsidRDefault="00907638" w:rsidP="00907638">
      <w:pPr>
        <w:spacing w:line="240" w:lineRule="auto"/>
        <w:rPr>
          <w:rFonts w:ascii="Arial" w:hAnsi="Arial" w:cs="Arial"/>
        </w:rPr>
      </w:pPr>
      <w:r w:rsidRPr="00907638">
        <w:rPr>
          <w:rFonts w:ascii="Arial" w:hAnsi="Arial" w:cs="Arial"/>
        </w:rPr>
        <w:t xml:space="preserve">adresu e-mail: iod@gdansk.pip.gov.pl </w:t>
      </w:r>
    </w:p>
    <w:p w:rsidR="00907638" w:rsidRPr="00907638" w:rsidRDefault="00907638" w:rsidP="00907638">
      <w:pPr>
        <w:spacing w:line="240" w:lineRule="auto"/>
        <w:rPr>
          <w:rFonts w:ascii="Arial" w:hAnsi="Arial" w:cs="Arial"/>
        </w:rPr>
      </w:pPr>
      <w:r w:rsidRPr="00907638">
        <w:rPr>
          <w:rFonts w:ascii="Arial" w:hAnsi="Arial" w:cs="Arial"/>
        </w:rPr>
        <w:t>3) Dane osobowe przetwarzane będą w celu realizacji niniejszej umowy.</w:t>
      </w:r>
    </w:p>
    <w:p w:rsidR="00907638" w:rsidRPr="00907638" w:rsidRDefault="00907638" w:rsidP="00907638">
      <w:pPr>
        <w:spacing w:line="240" w:lineRule="auto"/>
        <w:rPr>
          <w:rFonts w:ascii="Arial" w:hAnsi="Arial" w:cs="Arial"/>
        </w:rPr>
      </w:pPr>
      <w:r w:rsidRPr="00907638">
        <w:rPr>
          <w:rFonts w:ascii="Arial" w:hAnsi="Arial" w:cs="Arial"/>
        </w:rPr>
        <w:t>4) Odbiorcą danych osobowych mogą zostać:</w:t>
      </w:r>
    </w:p>
    <w:p w:rsidR="00907638" w:rsidRPr="00907638" w:rsidRDefault="00907638" w:rsidP="00907638">
      <w:pPr>
        <w:spacing w:line="240" w:lineRule="auto"/>
        <w:rPr>
          <w:rFonts w:ascii="Arial" w:hAnsi="Arial" w:cs="Arial"/>
        </w:rPr>
      </w:pPr>
      <w:r w:rsidRPr="00907638">
        <w:rPr>
          <w:rFonts w:ascii="Arial" w:hAnsi="Arial" w:cs="Arial"/>
        </w:rPr>
        <w:t xml:space="preserve">a) inne jednostki organizacyjne PIP, </w:t>
      </w:r>
    </w:p>
    <w:p w:rsidR="00907638" w:rsidRPr="00907638" w:rsidRDefault="00907638" w:rsidP="00907638">
      <w:pPr>
        <w:spacing w:line="240" w:lineRule="auto"/>
        <w:rPr>
          <w:rFonts w:ascii="Arial" w:hAnsi="Arial" w:cs="Arial"/>
        </w:rPr>
      </w:pPr>
      <w:r w:rsidRPr="00907638">
        <w:rPr>
          <w:rFonts w:ascii="Arial" w:hAnsi="Arial" w:cs="Arial"/>
        </w:rPr>
        <w:t>b) uprawnione organy publiczne,</w:t>
      </w:r>
    </w:p>
    <w:p w:rsidR="00907638" w:rsidRPr="00907638" w:rsidRDefault="00907638" w:rsidP="00907638">
      <w:pPr>
        <w:spacing w:line="240" w:lineRule="auto"/>
        <w:rPr>
          <w:rFonts w:ascii="Arial" w:hAnsi="Arial" w:cs="Arial"/>
        </w:rPr>
      </w:pPr>
      <w:r w:rsidRPr="00907638">
        <w:rPr>
          <w:rFonts w:ascii="Arial" w:hAnsi="Arial" w:cs="Arial"/>
        </w:rPr>
        <w:t>c) podmioty wykonujące usługi niszczenia i archiwizacji dokumentacji,</w:t>
      </w:r>
    </w:p>
    <w:p w:rsidR="00907638" w:rsidRPr="00907638" w:rsidRDefault="00907638" w:rsidP="00907638">
      <w:pPr>
        <w:spacing w:line="240" w:lineRule="auto"/>
        <w:rPr>
          <w:rFonts w:ascii="Arial" w:hAnsi="Arial" w:cs="Arial"/>
        </w:rPr>
      </w:pPr>
      <w:r w:rsidRPr="00907638">
        <w:rPr>
          <w:rFonts w:ascii="Arial" w:hAnsi="Arial" w:cs="Arial"/>
        </w:rPr>
        <w:t>d) podmioty, które mogą uzyskać dane na podstawie przepisów prawa.</w:t>
      </w:r>
    </w:p>
    <w:p w:rsidR="00907638" w:rsidRPr="00907638" w:rsidRDefault="00907638" w:rsidP="00907638">
      <w:pPr>
        <w:spacing w:line="240" w:lineRule="auto"/>
        <w:rPr>
          <w:rFonts w:ascii="Arial" w:hAnsi="Arial" w:cs="Arial"/>
        </w:rPr>
      </w:pPr>
      <w:r w:rsidRPr="00907638">
        <w:rPr>
          <w:rFonts w:ascii="Arial" w:hAnsi="Arial" w:cs="Arial"/>
        </w:rPr>
        <w:t xml:space="preserve">e) osoby lub podmioty, którym udostępniona zostanie dokumentacja postępowania w oparciu </w:t>
      </w:r>
    </w:p>
    <w:p w:rsidR="00907638" w:rsidRPr="00907638" w:rsidRDefault="00907638" w:rsidP="00907638">
      <w:pPr>
        <w:spacing w:line="240" w:lineRule="auto"/>
        <w:rPr>
          <w:rFonts w:ascii="Arial" w:hAnsi="Arial" w:cs="Arial"/>
        </w:rPr>
      </w:pPr>
      <w:r w:rsidRPr="00907638">
        <w:rPr>
          <w:rFonts w:ascii="Arial" w:hAnsi="Arial" w:cs="Arial"/>
        </w:rPr>
        <w:t>przepisy ustawy z dnia 27 sierpnia 2009 r. o finansach publicznych (tekst jednolity:</w:t>
      </w:r>
    </w:p>
    <w:p w:rsidR="00907638" w:rsidRPr="00907638" w:rsidRDefault="00907638" w:rsidP="00907638">
      <w:pPr>
        <w:spacing w:line="240" w:lineRule="auto"/>
        <w:rPr>
          <w:rFonts w:ascii="Arial" w:hAnsi="Arial" w:cs="Arial"/>
        </w:rPr>
      </w:pPr>
      <w:r w:rsidRPr="00907638">
        <w:rPr>
          <w:rFonts w:ascii="Arial" w:hAnsi="Arial" w:cs="Arial"/>
        </w:rPr>
        <w:t>Dz.U.2019.869),</w:t>
      </w:r>
    </w:p>
    <w:p w:rsidR="00907638" w:rsidRPr="00907638" w:rsidRDefault="00907638" w:rsidP="00907638">
      <w:pPr>
        <w:spacing w:line="240" w:lineRule="auto"/>
        <w:rPr>
          <w:rFonts w:ascii="Arial" w:hAnsi="Arial" w:cs="Arial"/>
        </w:rPr>
      </w:pPr>
      <w:r w:rsidRPr="00907638">
        <w:rPr>
          <w:rFonts w:ascii="Arial" w:hAnsi="Arial" w:cs="Arial"/>
        </w:rPr>
        <w:t xml:space="preserve">5) Dane przechowywane będą przez czas określony w przepisach prawa. </w:t>
      </w:r>
    </w:p>
    <w:p w:rsidR="00907638" w:rsidRPr="00907638" w:rsidRDefault="00907638" w:rsidP="00907638">
      <w:pPr>
        <w:spacing w:line="240" w:lineRule="auto"/>
        <w:rPr>
          <w:rFonts w:ascii="Arial" w:hAnsi="Arial" w:cs="Arial"/>
        </w:rPr>
      </w:pPr>
      <w:r w:rsidRPr="00907638">
        <w:rPr>
          <w:rFonts w:ascii="Arial" w:hAnsi="Arial" w:cs="Arial"/>
        </w:rPr>
        <w:t>6) Istnieje prawo dostępu do treści swoich danych osobowych oraz ich sprostowania.</w:t>
      </w:r>
    </w:p>
    <w:p w:rsidR="00907638" w:rsidRPr="00907638" w:rsidRDefault="00907638" w:rsidP="00907638">
      <w:pPr>
        <w:spacing w:line="240" w:lineRule="auto"/>
        <w:rPr>
          <w:rFonts w:ascii="Arial" w:hAnsi="Arial" w:cs="Arial"/>
        </w:rPr>
      </w:pPr>
      <w:r w:rsidRPr="00907638">
        <w:rPr>
          <w:rFonts w:ascii="Arial" w:hAnsi="Arial" w:cs="Arial"/>
        </w:rPr>
        <w:t>7) Istnieje prawo do wniesienia skargi do Prezesa Urzędu Ochrony Danych Osobowych.</w:t>
      </w:r>
    </w:p>
    <w:p w:rsidR="00907638" w:rsidRPr="00907638" w:rsidRDefault="00907638" w:rsidP="00907638">
      <w:pPr>
        <w:spacing w:line="240" w:lineRule="auto"/>
        <w:rPr>
          <w:rFonts w:ascii="Arial" w:hAnsi="Arial" w:cs="Arial"/>
        </w:rPr>
      </w:pPr>
      <w:r w:rsidRPr="00907638">
        <w:rPr>
          <w:rFonts w:ascii="Arial" w:hAnsi="Arial" w:cs="Arial"/>
        </w:rPr>
        <w:t xml:space="preserve">8) Podanie danych jest wymagane do realizacji celów do jakich zostały zebrane. </w:t>
      </w:r>
    </w:p>
    <w:p w:rsidR="00907638" w:rsidRPr="00907638" w:rsidRDefault="00907638" w:rsidP="00907638">
      <w:pPr>
        <w:spacing w:line="240" w:lineRule="auto"/>
        <w:rPr>
          <w:rFonts w:ascii="Arial" w:hAnsi="Arial" w:cs="Arial"/>
        </w:rPr>
      </w:pPr>
      <w:r w:rsidRPr="00907638">
        <w:rPr>
          <w:rFonts w:ascii="Arial" w:hAnsi="Arial" w:cs="Arial"/>
        </w:rPr>
        <w:t>9) Dane nie będą przetwarzane w sposób zautomatyzowany i nie będą poddawane</w:t>
      </w:r>
    </w:p>
    <w:p w:rsidR="00907638" w:rsidRPr="00907638" w:rsidRDefault="00907638" w:rsidP="00907638">
      <w:pPr>
        <w:spacing w:line="240" w:lineRule="auto"/>
        <w:rPr>
          <w:rFonts w:ascii="Arial" w:hAnsi="Arial" w:cs="Arial"/>
        </w:rPr>
      </w:pPr>
      <w:r w:rsidRPr="00907638">
        <w:rPr>
          <w:rFonts w:ascii="Arial" w:hAnsi="Arial" w:cs="Arial"/>
        </w:rPr>
        <w:t>profilowaniu.</w:t>
      </w:r>
    </w:p>
    <w:p w:rsidR="00907638" w:rsidRPr="00907638" w:rsidRDefault="00907638" w:rsidP="00907638">
      <w:pPr>
        <w:spacing w:line="240" w:lineRule="auto"/>
        <w:jc w:val="center"/>
        <w:rPr>
          <w:rFonts w:ascii="Arial" w:hAnsi="Arial" w:cs="Arial"/>
        </w:rPr>
      </w:pPr>
      <w:r w:rsidRPr="00907638">
        <w:rPr>
          <w:rFonts w:ascii="Arial" w:hAnsi="Arial" w:cs="Arial"/>
        </w:rPr>
        <w:t>§ 7</w:t>
      </w:r>
    </w:p>
    <w:p w:rsidR="00907638" w:rsidRPr="00907638" w:rsidRDefault="00907638" w:rsidP="00907638">
      <w:pPr>
        <w:spacing w:line="240" w:lineRule="auto"/>
        <w:rPr>
          <w:rFonts w:ascii="Arial" w:hAnsi="Arial" w:cs="Arial"/>
        </w:rPr>
      </w:pPr>
      <w:r w:rsidRPr="00907638">
        <w:rPr>
          <w:rFonts w:ascii="Arial" w:hAnsi="Arial" w:cs="Arial"/>
        </w:rPr>
        <w:t xml:space="preserve">Umowę niniejszą sporządzono w trzech jednobrzmiących egzemplarzach, z których dwa </w:t>
      </w:r>
    </w:p>
    <w:p w:rsidR="00907638" w:rsidRPr="00907638" w:rsidRDefault="00907638" w:rsidP="00907638">
      <w:pPr>
        <w:spacing w:line="240" w:lineRule="auto"/>
        <w:rPr>
          <w:rFonts w:ascii="Arial" w:hAnsi="Arial" w:cs="Arial"/>
        </w:rPr>
      </w:pPr>
      <w:r w:rsidRPr="00907638">
        <w:rPr>
          <w:rFonts w:ascii="Arial" w:hAnsi="Arial" w:cs="Arial"/>
        </w:rPr>
        <w:t xml:space="preserve">egzemplarze otrzymuje Sprzedawca, a jeden egzemplarz Kupujący. </w:t>
      </w:r>
    </w:p>
    <w:p w:rsidR="00907638" w:rsidRPr="00907638" w:rsidRDefault="00907638" w:rsidP="00907638">
      <w:pPr>
        <w:spacing w:line="240" w:lineRule="auto"/>
        <w:jc w:val="center"/>
        <w:rPr>
          <w:rFonts w:ascii="Arial" w:hAnsi="Arial" w:cs="Arial"/>
        </w:rPr>
      </w:pPr>
      <w:r w:rsidRPr="00907638">
        <w:rPr>
          <w:rFonts w:ascii="Arial" w:hAnsi="Arial" w:cs="Arial"/>
        </w:rPr>
        <w:t>§ 8</w:t>
      </w:r>
    </w:p>
    <w:p w:rsidR="00907638" w:rsidRPr="00907638" w:rsidRDefault="00907638" w:rsidP="00907638">
      <w:pPr>
        <w:spacing w:line="240" w:lineRule="auto"/>
        <w:rPr>
          <w:rFonts w:ascii="Arial" w:hAnsi="Arial" w:cs="Arial"/>
        </w:rPr>
      </w:pPr>
      <w:r w:rsidRPr="00907638">
        <w:rPr>
          <w:rFonts w:ascii="Arial" w:hAnsi="Arial" w:cs="Arial"/>
        </w:rPr>
        <w:t xml:space="preserve">W sprawach nieuregulowanych niniejszą umową mają zastosowanie odpowiednie przepisy </w:t>
      </w:r>
    </w:p>
    <w:p w:rsidR="00907638" w:rsidRPr="00907638" w:rsidRDefault="00907638" w:rsidP="00907638">
      <w:pPr>
        <w:spacing w:line="240" w:lineRule="auto"/>
        <w:rPr>
          <w:rFonts w:ascii="Arial" w:hAnsi="Arial" w:cs="Arial"/>
        </w:rPr>
      </w:pPr>
      <w:r w:rsidRPr="00907638">
        <w:rPr>
          <w:rFonts w:ascii="Arial" w:hAnsi="Arial" w:cs="Arial"/>
        </w:rPr>
        <w:t xml:space="preserve">Kodeksu Cywilnego. </w:t>
      </w:r>
    </w:p>
    <w:p w:rsidR="00907638" w:rsidRPr="00907638" w:rsidRDefault="00907638" w:rsidP="00907638">
      <w:pPr>
        <w:spacing w:line="240" w:lineRule="auto"/>
        <w:jc w:val="center"/>
        <w:rPr>
          <w:rFonts w:ascii="Arial" w:hAnsi="Arial" w:cs="Arial"/>
        </w:rPr>
      </w:pPr>
    </w:p>
    <w:p w:rsidR="00907638" w:rsidRPr="00907638" w:rsidRDefault="00907638" w:rsidP="00907638">
      <w:pPr>
        <w:spacing w:line="240" w:lineRule="auto"/>
        <w:ind w:firstLine="708"/>
        <w:rPr>
          <w:rFonts w:ascii="Arial" w:hAnsi="Arial" w:cs="Arial"/>
        </w:rPr>
      </w:pPr>
      <w:r w:rsidRPr="00907638">
        <w:rPr>
          <w:rFonts w:ascii="Arial" w:hAnsi="Arial" w:cs="Arial"/>
        </w:rPr>
        <w:t xml:space="preserve">Sprzedawca: </w:t>
      </w:r>
      <w:r w:rsidRPr="00907638">
        <w:rPr>
          <w:rFonts w:ascii="Arial" w:hAnsi="Arial" w:cs="Arial"/>
        </w:rPr>
        <w:tab/>
      </w:r>
      <w:r w:rsidRPr="00907638">
        <w:rPr>
          <w:rFonts w:ascii="Arial" w:hAnsi="Arial" w:cs="Arial"/>
        </w:rPr>
        <w:tab/>
      </w:r>
      <w:r w:rsidRPr="00907638">
        <w:rPr>
          <w:rFonts w:ascii="Arial" w:hAnsi="Arial" w:cs="Arial"/>
        </w:rPr>
        <w:tab/>
      </w:r>
      <w:r w:rsidRPr="00907638">
        <w:rPr>
          <w:rFonts w:ascii="Arial" w:hAnsi="Arial" w:cs="Arial"/>
        </w:rPr>
        <w:tab/>
      </w:r>
      <w:r w:rsidRPr="00907638">
        <w:rPr>
          <w:rFonts w:ascii="Arial" w:hAnsi="Arial" w:cs="Arial"/>
        </w:rPr>
        <w:tab/>
      </w:r>
      <w:r w:rsidRPr="00907638">
        <w:rPr>
          <w:rFonts w:ascii="Arial" w:hAnsi="Arial" w:cs="Arial"/>
        </w:rPr>
        <w:tab/>
      </w:r>
      <w:r w:rsidRPr="00907638">
        <w:rPr>
          <w:rFonts w:ascii="Arial" w:hAnsi="Arial" w:cs="Arial"/>
        </w:rPr>
        <w:tab/>
      </w:r>
      <w:r w:rsidRPr="00907638">
        <w:rPr>
          <w:rFonts w:ascii="Arial" w:hAnsi="Arial" w:cs="Arial"/>
        </w:rPr>
        <w:tab/>
        <w:t>Kupujący:</w:t>
      </w:r>
    </w:p>
    <w:p w:rsidR="00456CB5" w:rsidRPr="007E0423" w:rsidRDefault="00456CB5" w:rsidP="00907638">
      <w:pPr>
        <w:spacing w:line="276" w:lineRule="auto"/>
        <w:jc w:val="center"/>
        <w:rPr>
          <w:rFonts w:ascii="Arial" w:hAnsi="Arial" w:cs="Arial"/>
        </w:rPr>
      </w:pPr>
    </w:p>
    <w:sectPr w:rsidR="00456CB5" w:rsidRPr="007E04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950A2"/>
    <w:multiLevelType w:val="hybridMultilevel"/>
    <w:tmpl w:val="37A07D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54509E2"/>
    <w:multiLevelType w:val="hybridMultilevel"/>
    <w:tmpl w:val="49DABF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20022ED"/>
    <w:multiLevelType w:val="hybridMultilevel"/>
    <w:tmpl w:val="0E9E09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F336CA4"/>
    <w:multiLevelType w:val="hybridMultilevel"/>
    <w:tmpl w:val="4842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86B0CB1"/>
    <w:multiLevelType w:val="hybridMultilevel"/>
    <w:tmpl w:val="3DBCD4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C8D0A4C"/>
    <w:multiLevelType w:val="hybridMultilevel"/>
    <w:tmpl w:val="4B2AF9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C1D"/>
    <w:rsid w:val="00031A12"/>
    <w:rsid w:val="00034B2A"/>
    <w:rsid w:val="00073C1D"/>
    <w:rsid w:val="000909C9"/>
    <w:rsid w:val="000C7AA0"/>
    <w:rsid w:val="000D7721"/>
    <w:rsid w:val="003076BB"/>
    <w:rsid w:val="00395825"/>
    <w:rsid w:val="003C0DC5"/>
    <w:rsid w:val="003C7DA5"/>
    <w:rsid w:val="003D04F4"/>
    <w:rsid w:val="00456CB5"/>
    <w:rsid w:val="005F5BA1"/>
    <w:rsid w:val="00694573"/>
    <w:rsid w:val="007E0423"/>
    <w:rsid w:val="00820597"/>
    <w:rsid w:val="008525A8"/>
    <w:rsid w:val="00907638"/>
    <w:rsid w:val="00AF4DFF"/>
    <w:rsid w:val="00C14740"/>
    <w:rsid w:val="00CA6D5B"/>
    <w:rsid w:val="00D179C3"/>
    <w:rsid w:val="00F02228"/>
    <w:rsid w:val="00F118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DADF2D-C7F1-4402-B124-2952724EC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E0423"/>
    <w:pPr>
      <w:ind w:left="720"/>
      <w:contextualSpacing/>
    </w:pPr>
  </w:style>
  <w:style w:type="paragraph" w:styleId="Tekstdymka">
    <w:name w:val="Balloon Text"/>
    <w:basedOn w:val="Normalny"/>
    <w:link w:val="TekstdymkaZnak"/>
    <w:uiPriority w:val="99"/>
    <w:semiHidden/>
    <w:unhideWhenUsed/>
    <w:rsid w:val="003C0DC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0DC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7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944</Words>
  <Characters>5665</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Dobrowolska</dc:creator>
  <cp:keywords/>
  <dc:description/>
  <cp:lastModifiedBy>Małgorzata Dobrowolska</cp:lastModifiedBy>
  <cp:revision>3</cp:revision>
  <cp:lastPrinted>2022-06-02T09:17:00Z</cp:lastPrinted>
  <dcterms:created xsi:type="dcterms:W3CDTF">2023-11-02T09:50:00Z</dcterms:created>
  <dcterms:modified xsi:type="dcterms:W3CDTF">2023-11-02T09:53:00Z</dcterms:modified>
</cp:coreProperties>
</file>